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C4E9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b/>
          <w:bCs/>
          <w:color w:val="222222"/>
          <w:sz w:val="30"/>
          <w:szCs w:val="30"/>
        </w:rPr>
        <w:t>Medie</w:t>
      </w:r>
    </w:p>
    <w:p w14:paraId="65010931" w14:textId="77777777" w:rsidR="000E08C5" w:rsidRDefault="001B3A04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Calibri" w:hAnsi="Calibri"/>
          <w:color w:val="222222"/>
          <w:u w:val="single"/>
        </w:rPr>
        <w:t>I posto</w:t>
      </w:r>
      <w:proofErr w:type="gramEnd"/>
      <w:r>
        <w:rPr>
          <w:rFonts w:ascii="Calibri" w:hAnsi="Calibri"/>
          <w:color w:val="222222"/>
        </w:rPr>
        <w:t xml:space="preserve"> </w:t>
      </w:r>
    </w:p>
    <w:p w14:paraId="73CA8207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222222"/>
        </w:rPr>
        <w:t>Davide De Santis - Scuola Secondaria Statale di primo grado G. Verga (codice elaborato Verga 8)</w:t>
      </w:r>
    </w:p>
    <w:p w14:paraId="3AEB2F98" w14:textId="77777777" w:rsidR="000E08C5" w:rsidRDefault="000E08C5">
      <w:pPr>
        <w:spacing w:line="360" w:lineRule="auto"/>
        <w:jc w:val="both"/>
        <w:rPr>
          <w:rFonts w:ascii="Calibri" w:hAnsi="Calibri"/>
          <w:color w:val="222222"/>
        </w:rPr>
      </w:pPr>
    </w:p>
    <w:p w14:paraId="6B8DA72B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i/>
          <w:iCs/>
          <w:color w:val="222222"/>
        </w:rPr>
        <w:t xml:space="preserve">Quella scritta da Davide è davvero una pagina “che non c’era”. La frontiera raccontata nel libro racchiude storie come quelle che questa nuova pagina svela: storie drammatiche e gesti straordinari di esseri umani che si rifiutano di considerare la solidarietà un reato. Complimenti a Davide </w:t>
      </w:r>
      <w:proofErr w:type="gramStart"/>
      <w:r>
        <w:rPr>
          <w:rFonts w:ascii="Calibri" w:hAnsi="Calibri"/>
          <w:i/>
          <w:iCs/>
          <w:color w:val="222222"/>
        </w:rPr>
        <w:t>e...</w:t>
      </w:r>
      <w:proofErr w:type="gramEnd"/>
      <w:r>
        <w:rPr>
          <w:rFonts w:ascii="Calibri" w:hAnsi="Calibri"/>
          <w:i/>
          <w:iCs/>
          <w:color w:val="222222"/>
        </w:rPr>
        <w:t xml:space="preserve"> grazie!</w:t>
      </w:r>
    </w:p>
    <w:p w14:paraId="34530B5E" w14:textId="77777777" w:rsidR="000E08C5" w:rsidRDefault="000E08C5">
      <w:pPr>
        <w:spacing w:line="360" w:lineRule="auto"/>
        <w:jc w:val="both"/>
        <w:rPr>
          <w:rFonts w:ascii="Calibri" w:hAnsi="Calibri"/>
          <w:color w:val="222222"/>
        </w:rPr>
      </w:pPr>
    </w:p>
    <w:p w14:paraId="70E7DA9B" w14:textId="77777777" w:rsidR="000E08C5" w:rsidRDefault="000E08C5">
      <w:pPr>
        <w:spacing w:line="360" w:lineRule="auto"/>
        <w:jc w:val="both"/>
        <w:rPr>
          <w:rFonts w:ascii="Calibri" w:hAnsi="Calibri"/>
          <w:color w:val="222222"/>
        </w:rPr>
      </w:pPr>
    </w:p>
    <w:p w14:paraId="09BA54C3" w14:textId="77777777" w:rsidR="000E08C5" w:rsidRDefault="001B3A04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Calibri" w:hAnsi="Calibri"/>
          <w:color w:val="222222"/>
          <w:u w:val="single"/>
        </w:rPr>
        <w:t>II</w:t>
      </w:r>
      <w:proofErr w:type="gramEnd"/>
      <w:r>
        <w:rPr>
          <w:rFonts w:ascii="Calibri" w:hAnsi="Calibri"/>
          <w:color w:val="222222"/>
          <w:u w:val="single"/>
        </w:rPr>
        <w:t xml:space="preserve"> posto</w:t>
      </w:r>
      <w:r>
        <w:rPr>
          <w:rFonts w:ascii="Calibri" w:hAnsi="Calibri"/>
          <w:color w:val="222222"/>
        </w:rPr>
        <w:t xml:space="preserve"> </w:t>
      </w:r>
    </w:p>
    <w:p w14:paraId="4C527868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222222"/>
        </w:rPr>
        <w:t>Lara Cuccurullo - Scuola Secondaria Statale di primo grado Don Salvatore Vitale (codice elaborato Vitale 8)</w:t>
      </w:r>
    </w:p>
    <w:p w14:paraId="12E21722" w14:textId="77777777" w:rsidR="000E08C5" w:rsidRDefault="000E08C5">
      <w:pPr>
        <w:spacing w:line="360" w:lineRule="auto"/>
        <w:jc w:val="both"/>
        <w:rPr>
          <w:rFonts w:ascii="Calibri" w:hAnsi="Calibri"/>
          <w:color w:val="222222"/>
        </w:rPr>
      </w:pPr>
    </w:p>
    <w:p w14:paraId="069E35AB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i/>
          <w:iCs/>
          <w:color w:val="222222"/>
        </w:rPr>
        <w:t xml:space="preserve">Ma che cos’è una frontiera? Con una scrittura mimetica, Lara è riuscita a trovare le parole giuste per dire che no, le frontiere non ci sono in natura. E che per poter esistere e proliferare devono in primo luogo stare nella mente degli esseri umani. </w:t>
      </w:r>
    </w:p>
    <w:p w14:paraId="7E7D8B14" w14:textId="77777777" w:rsidR="000E08C5" w:rsidRDefault="000E08C5">
      <w:pPr>
        <w:spacing w:line="360" w:lineRule="auto"/>
        <w:jc w:val="both"/>
        <w:rPr>
          <w:rFonts w:ascii="Calibri" w:hAnsi="Calibri"/>
          <w:color w:val="222222"/>
        </w:rPr>
      </w:pPr>
    </w:p>
    <w:p w14:paraId="314D73AE" w14:textId="77777777" w:rsidR="000E08C5" w:rsidRDefault="000E08C5">
      <w:pPr>
        <w:spacing w:line="360" w:lineRule="auto"/>
        <w:jc w:val="both"/>
        <w:rPr>
          <w:rFonts w:ascii="Calibri" w:hAnsi="Calibri"/>
          <w:color w:val="222222"/>
        </w:rPr>
      </w:pPr>
    </w:p>
    <w:p w14:paraId="035BA5F8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222222"/>
          <w:u w:val="single"/>
        </w:rPr>
        <w:t>III posto</w:t>
      </w:r>
      <w:r>
        <w:rPr>
          <w:rFonts w:ascii="Calibri" w:hAnsi="Calibri"/>
          <w:color w:val="222222"/>
        </w:rPr>
        <w:t xml:space="preserve"> </w:t>
      </w:r>
    </w:p>
    <w:p w14:paraId="6DFAC0B5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222222"/>
        </w:rPr>
        <w:t>Denise Sperone - Istituto Comprensivo Statale C. E. Gadda (codice elaborato Gadda 22)</w:t>
      </w:r>
    </w:p>
    <w:p w14:paraId="47BFC0A3" w14:textId="77777777" w:rsidR="000E08C5" w:rsidRDefault="000E08C5">
      <w:pPr>
        <w:spacing w:line="360" w:lineRule="auto"/>
        <w:jc w:val="both"/>
        <w:rPr>
          <w:rFonts w:ascii="Calibri" w:hAnsi="Calibri"/>
          <w:color w:val="222222"/>
        </w:rPr>
      </w:pPr>
    </w:p>
    <w:p w14:paraId="224E01D0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i/>
          <w:iCs/>
          <w:color w:val="222222"/>
        </w:rPr>
        <w:t xml:space="preserve">Perché le persone viaggiano? È così importante definire le loro motivazioni? La pagina di Denise si interroga su questioni profonde, e sulla spinta che porta chiunque, costi quel che costi, a tentare di andare dove gli pare.  </w:t>
      </w:r>
    </w:p>
    <w:p w14:paraId="25A83ED0" w14:textId="77777777" w:rsidR="000E08C5" w:rsidRDefault="000E08C5">
      <w:pPr>
        <w:spacing w:line="360" w:lineRule="auto"/>
        <w:jc w:val="both"/>
        <w:rPr>
          <w:rFonts w:ascii="Calibri" w:hAnsi="Calibri"/>
          <w:color w:val="222222"/>
        </w:rPr>
      </w:pPr>
    </w:p>
    <w:p w14:paraId="427E7885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b/>
          <w:bCs/>
          <w:color w:val="222222"/>
          <w:sz w:val="30"/>
          <w:szCs w:val="30"/>
        </w:rPr>
        <w:t>Superiori</w:t>
      </w:r>
    </w:p>
    <w:p w14:paraId="08E260AF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000000"/>
          <w:u w:val="single"/>
        </w:rPr>
        <w:t>Vittoria</w:t>
      </w:r>
      <w:r>
        <w:rPr>
          <w:rFonts w:ascii="Calibri" w:hAnsi="Calibri"/>
          <w:i/>
          <w:color w:val="000000"/>
          <w:u w:val="single"/>
        </w:rPr>
        <w:t xml:space="preserve"> ex aequo</w:t>
      </w:r>
    </w:p>
    <w:p w14:paraId="6FA3CF4C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000000"/>
        </w:rPr>
        <w:t xml:space="preserve">Andrea </w:t>
      </w:r>
      <w:proofErr w:type="spellStart"/>
      <w:r>
        <w:rPr>
          <w:rFonts w:ascii="Calibri" w:hAnsi="Calibri"/>
          <w:color w:val="000000"/>
        </w:rPr>
        <w:t>Galeotafiore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i/>
          <w:color w:val="000000"/>
        </w:rPr>
        <w:t xml:space="preserve">- </w:t>
      </w:r>
      <w:r>
        <w:rPr>
          <w:rFonts w:ascii="Calibri" w:hAnsi="Calibri"/>
          <w:color w:val="000000"/>
        </w:rPr>
        <w:t xml:space="preserve">Liceo Buchner (Ischia 17)  </w:t>
      </w:r>
    </w:p>
    <w:p w14:paraId="7A547983" w14:textId="77777777" w:rsidR="000E08C5" w:rsidRDefault="000E08C5">
      <w:pPr>
        <w:spacing w:line="360" w:lineRule="auto"/>
        <w:jc w:val="both"/>
        <w:rPr>
          <w:rFonts w:ascii="Calibri" w:hAnsi="Calibri"/>
          <w:color w:val="000000"/>
        </w:rPr>
      </w:pPr>
    </w:p>
    <w:p w14:paraId="15C68DCE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i/>
          <w:iCs/>
          <w:color w:val="000000"/>
        </w:rPr>
        <w:t xml:space="preserve">Questa pagina “che non c’era” di Andrea è un mite e deciso inno alla rivolta, all’utopia, al mondo che vorremmo e che a volte sembra impossibile da raggiungere. Una pagina che ti dice che nessuno può </w:t>
      </w:r>
      <w:r>
        <w:rPr>
          <w:rFonts w:ascii="Calibri" w:hAnsi="Calibri"/>
          <w:i/>
          <w:iCs/>
          <w:color w:val="000000"/>
        </w:rPr>
        <w:lastRenderedPageBreak/>
        <w:t>essere considerato “sbagliato”, e che la realtà la si può raddrizzare. Complimenti ad Andrea e… grazie!</w:t>
      </w:r>
    </w:p>
    <w:p w14:paraId="7D3ACB02" w14:textId="77777777" w:rsidR="000E08C5" w:rsidRDefault="000E08C5">
      <w:pPr>
        <w:spacing w:line="360" w:lineRule="auto"/>
        <w:jc w:val="both"/>
        <w:rPr>
          <w:rFonts w:ascii="Calibri" w:hAnsi="Calibri"/>
          <w:color w:val="000000"/>
        </w:rPr>
      </w:pPr>
    </w:p>
    <w:p w14:paraId="538B0E40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000000"/>
        </w:rPr>
        <w:t xml:space="preserve">Gaia Marino - Vittorio Emanuele (Vittorio Emanuele 1) </w:t>
      </w:r>
    </w:p>
    <w:p w14:paraId="18AE9747" w14:textId="77777777" w:rsidR="000E08C5" w:rsidRDefault="000E08C5">
      <w:pPr>
        <w:spacing w:line="360" w:lineRule="auto"/>
        <w:jc w:val="both"/>
        <w:rPr>
          <w:rFonts w:ascii="Calibri" w:hAnsi="Calibri"/>
          <w:i/>
          <w:iCs/>
          <w:color w:val="000000"/>
        </w:rPr>
      </w:pPr>
    </w:p>
    <w:p w14:paraId="7CEE3317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i/>
          <w:iCs/>
          <w:color w:val="000000"/>
        </w:rPr>
        <w:t>Cos’è la frontiera? Un ponte, un punto, un muro? Calandosi nel punto di vista di Céline, Gaia riesce davvero a inserire una pagina “che non c’era”, la quale si inscrive perfettamente nel modo di ragionare della ragazza francese, colma di indignazione per le frontiere sbarrate di ieri e di oggi e di speranza nel futuro. Complimenti a Gaia e… grazie!</w:t>
      </w:r>
    </w:p>
    <w:p w14:paraId="592AF151" w14:textId="77777777" w:rsidR="000E08C5" w:rsidRDefault="000E08C5">
      <w:pPr>
        <w:spacing w:line="360" w:lineRule="auto"/>
        <w:jc w:val="both"/>
        <w:rPr>
          <w:rFonts w:ascii="Calibri" w:hAnsi="Calibri"/>
          <w:color w:val="000000"/>
        </w:rPr>
      </w:pPr>
    </w:p>
    <w:p w14:paraId="5F7882EC" w14:textId="77777777" w:rsidR="000E08C5" w:rsidRDefault="000E08C5">
      <w:pPr>
        <w:spacing w:line="360" w:lineRule="auto"/>
        <w:jc w:val="both"/>
        <w:rPr>
          <w:rFonts w:ascii="Calibri" w:hAnsi="Calibri"/>
          <w:color w:val="000000"/>
        </w:rPr>
      </w:pPr>
    </w:p>
    <w:p w14:paraId="2D43710D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000000"/>
          <w:u w:val="single"/>
        </w:rPr>
        <w:t>Menzione speciale</w:t>
      </w:r>
    </w:p>
    <w:p w14:paraId="0F54C6FC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color w:val="000000"/>
        </w:rPr>
        <w:t xml:space="preserve">Sabrina Barbieri - Liceo Buchner Ischia 4 </w:t>
      </w:r>
    </w:p>
    <w:p w14:paraId="42625B0F" w14:textId="77777777" w:rsidR="000E08C5" w:rsidRDefault="000E08C5">
      <w:pPr>
        <w:spacing w:line="360" w:lineRule="auto"/>
        <w:jc w:val="both"/>
        <w:rPr>
          <w:rFonts w:ascii="Calibri" w:hAnsi="Calibri"/>
          <w:i/>
          <w:iCs/>
          <w:color w:val="000000"/>
        </w:rPr>
      </w:pPr>
    </w:p>
    <w:p w14:paraId="524C1A0D" w14:textId="77777777" w:rsidR="000E08C5" w:rsidRDefault="001B3A04">
      <w:pPr>
        <w:spacing w:line="360" w:lineRule="auto"/>
        <w:jc w:val="both"/>
        <w:rPr>
          <w:rFonts w:hint="eastAsia"/>
        </w:rPr>
      </w:pPr>
      <w:r>
        <w:rPr>
          <w:rFonts w:ascii="Calibri" w:hAnsi="Calibri"/>
          <w:i/>
          <w:iCs/>
          <w:color w:val="000000"/>
        </w:rPr>
        <w:t>Una pagina davvero splendida, che “non c’era” e, purtroppo, non ci può stare. Le ragioni sono “tecniche”: innanzitutto i tempi verbali, e poi quello che in gergo si chiama per i film un “buco di sceneggiatura”: in questo momento i ragazzi sono in motorino. La pagina non si incastra come dovrebbe, ma è pura poesia. Complimenti a Sabrina e… peccato!</w:t>
      </w:r>
    </w:p>
    <w:p w14:paraId="4C904920" w14:textId="77777777" w:rsidR="000E08C5" w:rsidRDefault="000E08C5">
      <w:pPr>
        <w:spacing w:line="360" w:lineRule="auto"/>
        <w:jc w:val="both"/>
        <w:rPr>
          <w:rFonts w:ascii="Calibri" w:hAnsi="Calibri"/>
        </w:rPr>
      </w:pPr>
    </w:p>
    <w:sectPr w:rsidR="000E08C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04"/>
    <w:rsid w:val="000E08C5"/>
    <w:rsid w:val="001B3A04"/>
    <w:rsid w:val="009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7E4E85"/>
  <w15:chartTrackingRefBased/>
  <w15:docId w15:val="{AED7C071-28C3-A641-99B4-B2E93942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Di Fenza</dc:creator>
  <cp:keywords/>
  <cp:lastModifiedBy>Francesca Di Fenza</cp:lastModifiedBy>
  <cp:revision>2</cp:revision>
  <cp:lastPrinted>1899-12-31T23:00:00Z</cp:lastPrinted>
  <dcterms:created xsi:type="dcterms:W3CDTF">2022-06-08T08:25:00Z</dcterms:created>
  <dcterms:modified xsi:type="dcterms:W3CDTF">2022-06-08T08:25:00Z</dcterms:modified>
</cp:coreProperties>
</file>